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E3" w:rsidRDefault="00D15FE3" w:rsidP="00491415">
      <w:pPr>
        <w:spacing w:after="0"/>
        <w:jc w:val="center"/>
        <w:rPr>
          <w:b/>
          <w:sz w:val="36"/>
          <w:szCs w:val="36"/>
          <w:lang w:eastAsia="zh-CN"/>
        </w:rPr>
      </w:pPr>
    </w:p>
    <w:p w:rsidR="00491415" w:rsidRPr="00D15FE3" w:rsidRDefault="00491415" w:rsidP="00491415">
      <w:pPr>
        <w:spacing w:after="0"/>
        <w:jc w:val="center"/>
        <w:rPr>
          <w:b/>
          <w:sz w:val="36"/>
          <w:szCs w:val="36"/>
          <w:lang w:eastAsia="zh-CN"/>
        </w:rPr>
      </w:pPr>
      <w:r w:rsidRPr="00D15FE3">
        <w:rPr>
          <w:rFonts w:hint="eastAsia"/>
          <w:b/>
          <w:sz w:val="36"/>
          <w:szCs w:val="36"/>
          <w:lang w:eastAsia="zh-CN"/>
        </w:rPr>
        <w:t>关于召开“推进共建共享、提升综合服务”</w:t>
      </w:r>
    </w:p>
    <w:p w:rsidR="00491415" w:rsidRPr="00491415" w:rsidRDefault="00491415" w:rsidP="00491415">
      <w:pPr>
        <w:spacing w:after="0"/>
        <w:jc w:val="center"/>
        <w:rPr>
          <w:sz w:val="36"/>
          <w:szCs w:val="36"/>
          <w:lang w:eastAsia="zh-CN"/>
        </w:rPr>
      </w:pPr>
      <w:r w:rsidRPr="00D15FE3">
        <w:rPr>
          <w:rFonts w:hint="eastAsia"/>
          <w:b/>
          <w:sz w:val="36"/>
          <w:szCs w:val="36"/>
          <w:lang w:eastAsia="zh-CN"/>
        </w:rPr>
        <w:t>研讨会的</w:t>
      </w:r>
      <w:r w:rsidRPr="00D15FE3">
        <w:rPr>
          <w:b/>
          <w:sz w:val="36"/>
          <w:szCs w:val="36"/>
          <w:lang w:eastAsia="zh-CN"/>
        </w:rPr>
        <w:t>预备通知</w:t>
      </w:r>
    </w:p>
    <w:p w:rsidR="00D15FE3" w:rsidRDefault="00D15FE3" w:rsidP="00491415">
      <w:pPr>
        <w:spacing w:after="0" w:line="360" w:lineRule="auto"/>
        <w:rPr>
          <w:rFonts w:asciiTheme="minorEastAsia" w:hAnsiTheme="minorEastAsia"/>
          <w:sz w:val="28"/>
          <w:szCs w:val="28"/>
          <w:lang w:eastAsia="zh-CN"/>
        </w:rPr>
      </w:pPr>
    </w:p>
    <w:p w:rsidR="00491415" w:rsidRDefault="00491415" w:rsidP="00491415">
      <w:pPr>
        <w:spacing w:after="0" w:line="360" w:lineRule="auto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各有关单位：</w:t>
      </w:r>
    </w:p>
    <w:p w:rsidR="00D15FE3" w:rsidRDefault="00A124B4" w:rsidP="00A124B4">
      <w:pPr>
        <w:spacing w:after="0" w:line="360" w:lineRule="auto"/>
        <w:ind w:firstLineChars="200" w:firstLine="560"/>
        <w:rPr>
          <w:rFonts w:asciiTheme="minorEastAsia" w:hAnsiTheme="minorEastAsia"/>
          <w:sz w:val="28"/>
          <w:szCs w:val="28"/>
          <w:lang w:eastAsia="zh-CN"/>
        </w:rPr>
      </w:pPr>
      <w:r w:rsidRPr="00A124B4">
        <w:rPr>
          <w:rFonts w:asciiTheme="minorEastAsia" w:hAnsiTheme="minorEastAsia" w:hint="eastAsia"/>
          <w:sz w:val="28"/>
          <w:szCs w:val="28"/>
          <w:lang w:eastAsia="zh-CN"/>
        </w:rPr>
        <w:t>江苏省招标投标公共服务平台是</w:t>
      </w:r>
      <w:proofErr w:type="gramStart"/>
      <w:r w:rsidRPr="00A124B4">
        <w:rPr>
          <w:rFonts w:asciiTheme="minorEastAsia" w:hAnsiTheme="minorEastAsia" w:hint="eastAsia"/>
          <w:sz w:val="28"/>
          <w:szCs w:val="28"/>
          <w:lang w:eastAsia="zh-CN"/>
        </w:rPr>
        <w:t>江苏省发改委</w:t>
      </w:r>
      <w:proofErr w:type="gramEnd"/>
      <w:r w:rsidR="00D15FE3">
        <w:rPr>
          <w:rFonts w:asciiTheme="minorEastAsia" w:hAnsiTheme="minorEastAsia" w:hint="eastAsia"/>
          <w:sz w:val="28"/>
          <w:szCs w:val="28"/>
          <w:lang w:eastAsia="zh-CN"/>
        </w:rPr>
        <w:t>和</w:t>
      </w:r>
      <w:proofErr w:type="gramStart"/>
      <w:r w:rsidR="00D15FE3">
        <w:rPr>
          <w:rFonts w:asciiTheme="minorEastAsia" w:hAnsiTheme="minorEastAsia" w:hint="eastAsia"/>
          <w:sz w:val="28"/>
          <w:szCs w:val="28"/>
          <w:lang w:eastAsia="zh-CN"/>
        </w:rPr>
        <w:t>南京市发改委</w:t>
      </w:r>
      <w:proofErr w:type="gramEnd"/>
      <w:r>
        <w:rPr>
          <w:rFonts w:asciiTheme="minorEastAsia" w:hAnsiTheme="minorEastAsia" w:hint="eastAsia"/>
          <w:sz w:val="28"/>
          <w:szCs w:val="28"/>
          <w:lang w:eastAsia="zh-CN"/>
        </w:rPr>
        <w:t>主管的、</w:t>
      </w:r>
      <w:r w:rsidRPr="00A124B4">
        <w:rPr>
          <w:rFonts w:asciiTheme="minorEastAsia" w:hAnsiTheme="minorEastAsia" w:hint="eastAsia"/>
          <w:sz w:val="28"/>
          <w:szCs w:val="28"/>
          <w:lang w:eastAsia="zh-CN"/>
        </w:rPr>
        <w:t>江苏省依法必须招标项目的招标公告和公示信息的法定发布媒介。</w:t>
      </w:r>
    </w:p>
    <w:p w:rsidR="00491415" w:rsidRDefault="00491415" w:rsidP="00A124B4">
      <w:pPr>
        <w:spacing w:after="0" w:line="360" w:lineRule="auto"/>
        <w:ind w:firstLineChars="200" w:firstLine="560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为认真贯彻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《电子招标投标办法》、《“互联网+”招标采购行动方案（2017-2019年）》、《招标公告和公示信息发布管理办法》、《江苏省贯彻&lt;招标公告和公示信息发布管理办法&gt;的实施意见》等规定，</w:t>
      </w:r>
      <w:r>
        <w:rPr>
          <w:rFonts w:asciiTheme="minorEastAsia" w:hAnsiTheme="minorEastAsia" w:hint="eastAsia"/>
          <w:sz w:val="28"/>
          <w:szCs w:val="28"/>
          <w:lang w:eastAsia="zh-CN"/>
        </w:rPr>
        <w:t>按照政府</w:t>
      </w:r>
      <w:r w:rsidRPr="007A787E">
        <w:rPr>
          <w:rFonts w:asciiTheme="minorEastAsia" w:hAnsiTheme="minorEastAsia"/>
          <w:sz w:val="28"/>
          <w:szCs w:val="28"/>
          <w:lang w:eastAsia="zh-CN"/>
        </w:rPr>
        <w:t>“深化放管服改革，</w:t>
      </w:r>
      <w:r>
        <w:rPr>
          <w:rFonts w:asciiTheme="minorEastAsia" w:hAnsiTheme="minorEastAsia" w:hint="eastAsia"/>
          <w:sz w:val="28"/>
          <w:szCs w:val="28"/>
          <w:lang w:eastAsia="zh-CN"/>
        </w:rPr>
        <w:t>推动</w:t>
      </w:r>
      <w:r w:rsidRPr="007A787E">
        <w:rPr>
          <w:rFonts w:asciiTheme="minorEastAsia" w:hAnsiTheme="minorEastAsia"/>
          <w:sz w:val="28"/>
          <w:szCs w:val="28"/>
          <w:lang w:eastAsia="zh-CN"/>
        </w:rPr>
        <w:t>打造好发展软环境”</w:t>
      </w:r>
      <w:r>
        <w:rPr>
          <w:rFonts w:asciiTheme="minorEastAsia" w:hAnsiTheme="minorEastAsia" w:hint="eastAsia"/>
          <w:sz w:val="28"/>
          <w:szCs w:val="28"/>
          <w:lang w:eastAsia="zh-CN"/>
        </w:rPr>
        <w:t>等要求，在省市发改委的主管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和</w:t>
      </w:r>
      <w:r>
        <w:rPr>
          <w:rFonts w:asciiTheme="minorEastAsia" w:hAnsiTheme="minorEastAsia" w:hint="eastAsia"/>
          <w:sz w:val="28"/>
          <w:szCs w:val="28"/>
          <w:lang w:eastAsia="zh-CN"/>
        </w:rPr>
        <w:t>指导下，依靠政府招标投标监管部门的支持，联手各交易平台和招标人、招标代理机构和有关市场主体，切实打造、充分发挥公共服务平台</w:t>
      </w:r>
      <w:r w:rsidRPr="00947208">
        <w:rPr>
          <w:rFonts w:asciiTheme="minorEastAsia" w:hAnsiTheme="minorEastAsia" w:hint="eastAsia"/>
          <w:sz w:val="28"/>
          <w:szCs w:val="28"/>
          <w:lang w:eastAsia="zh-CN"/>
        </w:rPr>
        <w:t xml:space="preserve"> “交易平台枢纽，公共信息载体，身份互认桥梁，行政监管依托”</w:t>
      </w:r>
      <w:r>
        <w:rPr>
          <w:rFonts w:asciiTheme="minorEastAsia" w:hAnsiTheme="minorEastAsia" w:hint="eastAsia"/>
          <w:sz w:val="28"/>
          <w:szCs w:val="28"/>
          <w:lang w:eastAsia="zh-CN"/>
        </w:rPr>
        <w:t>的功能，提升</w:t>
      </w:r>
      <w:r w:rsidRPr="00154546">
        <w:rPr>
          <w:rFonts w:asciiTheme="minorEastAsia" w:hAnsiTheme="minorEastAsia" w:hint="eastAsia"/>
          <w:sz w:val="28"/>
          <w:szCs w:val="28"/>
          <w:lang w:eastAsia="zh-CN"/>
        </w:rPr>
        <w:t>综合服务能力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，</w:t>
      </w:r>
      <w:r>
        <w:rPr>
          <w:rFonts w:asciiTheme="minorEastAsia" w:hAnsiTheme="minorEastAsia" w:hint="eastAsia"/>
          <w:sz w:val="28"/>
          <w:szCs w:val="28"/>
          <w:lang w:eastAsia="zh-CN"/>
        </w:rPr>
        <w:t>拟于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2019年5月</w:t>
      </w:r>
      <w:r>
        <w:rPr>
          <w:rFonts w:asciiTheme="minorEastAsia" w:hAnsiTheme="minorEastAsia" w:hint="eastAsia"/>
          <w:sz w:val="28"/>
          <w:szCs w:val="28"/>
          <w:lang w:eastAsia="zh-CN"/>
        </w:rPr>
        <w:t>底</w:t>
      </w:r>
      <w:r w:rsidR="00AE6856">
        <w:rPr>
          <w:rFonts w:asciiTheme="minorEastAsia" w:hAnsiTheme="minorEastAsia" w:hint="eastAsia"/>
          <w:sz w:val="28"/>
          <w:szCs w:val="28"/>
          <w:lang w:eastAsia="zh-CN"/>
        </w:rPr>
        <w:t>或6月初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（时间半天）</w:t>
      </w:r>
      <w:r>
        <w:rPr>
          <w:rFonts w:asciiTheme="minorEastAsia" w:hAnsiTheme="minorEastAsia" w:hint="eastAsia"/>
          <w:sz w:val="28"/>
          <w:szCs w:val="28"/>
          <w:lang w:eastAsia="zh-CN"/>
        </w:rPr>
        <w:t>，在南京召开</w:t>
      </w:r>
      <w:r w:rsidRPr="00491415">
        <w:rPr>
          <w:rFonts w:asciiTheme="minorEastAsia" w:hAnsiTheme="minorEastAsia" w:hint="eastAsia"/>
          <w:sz w:val="28"/>
          <w:szCs w:val="28"/>
          <w:lang w:eastAsia="zh-CN"/>
        </w:rPr>
        <w:t>“推进共建共享、提升综合服务”研讨会</w:t>
      </w:r>
      <w:r>
        <w:rPr>
          <w:rFonts w:asciiTheme="minorEastAsia" w:hAnsiTheme="minorEastAsia" w:hint="eastAsia"/>
          <w:sz w:val="28"/>
          <w:szCs w:val="28"/>
          <w:lang w:eastAsia="zh-CN"/>
        </w:rPr>
        <w:t>，主要是围绕平台</w:t>
      </w:r>
      <w:r w:rsidRPr="00154546">
        <w:rPr>
          <w:rFonts w:asciiTheme="minorEastAsia" w:hAnsiTheme="minorEastAsia" w:hint="eastAsia"/>
          <w:sz w:val="28"/>
          <w:szCs w:val="28"/>
          <w:lang w:eastAsia="zh-CN"/>
        </w:rPr>
        <w:t>共建共享、公益服务</w:t>
      </w:r>
      <w:r>
        <w:rPr>
          <w:rFonts w:asciiTheme="minorEastAsia" w:hAnsiTheme="minorEastAsia" w:hint="eastAsia"/>
          <w:sz w:val="28"/>
          <w:szCs w:val="28"/>
          <w:lang w:eastAsia="zh-CN"/>
        </w:rPr>
        <w:t>、可持续发展等内容，进行广泛交流研讨，展示江苏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平台</w:t>
      </w:r>
      <w:r>
        <w:rPr>
          <w:rFonts w:asciiTheme="minorEastAsia" w:hAnsiTheme="minorEastAsia" w:hint="eastAsia"/>
          <w:sz w:val="28"/>
          <w:szCs w:val="28"/>
          <w:lang w:eastAsia="zh-CN"/>
        </w:rPr>
        <w:t>一年来建设发展情况，推介江苏平台移动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小程序</w:t>
      </w:r>
      <w:r>
        <w:rPr>
          <w:rFonts w:asciiTheme="minorEastAsia" w:hAnsiTheme="minorEastAsia" w:hint="eastAsia"/>
          <w:sz w:val="28"/>
          <w:szCs w:val="28"/>
          <w:lang w:eastAsia="zh-CN"/>
        </w:rPr>
        <w:t>、广告</w:t>
      </w:r>
      <w:r w:rsidR="00D15FE3">
        <w:rPr>
          <w:rFonts w:asciiTheme="minorEastAsia" w:hAnsiTheme="minorEastAsia" w:hint="eastAsia"/>
          <w:sz w:val="28"/>
          <w:szCs w:val="28"/>
          <w:lang w:eastAsia="zh-CN"/>
        </w:rPr>
        <w:t>宣传</w:t>
      </w:r>
      <w:r>
        <w:rPr>
          <w:rFonts w:asciiTheme="minorEastAsia" w:hAnsiTheme="minorEastAsia" w:hint="eastAsia"/>
          <w:sz w:val="28"/>
          <w:szCs w:val="28"/>
          <w:lang w:eastAsia="zh-CN"/>
        </w:rPr>
        <w:t>服务等，参会单位主要是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平台主管部门省、市发改委，省政府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有关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招标投标监管部门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，</w:t>
      </w:r>
      <w:r>
        <w:rPr>
          <w:rFonts w:asciiTheme="minorEastAsia" w:hAnsiTheme="minorEastAsia" w:hint="eastAsia"/>
          <w:sz w:val="28"/>
          <w:szCs w:val="28"/>
          <w:lang w:eastAsia="zh-CN"/>
        </w:rPr>
        <w:t>省招标投标协会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  <w:lang w:eastAsia="zh-CN"/>
        </w:rPr>
        <w:t>，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已对接交易平台</w:t>
      </w:r>
      <w:r>
        <w:rPr>
          <w:rFonts w:asciiTheme="minorEastAsia" w:hAnsiTheme="minorEastAsia" w:hint="eastAsia"/>
          <w:sz w:val="28"/>
          <w:szCs w:val="28"/>
          <w:lang w:eastAsia="zh-CN"/>
        </w:rPr>
        <w:t>，部分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招标人、招标代理机构</w:t>
      </w:r>
      <w:r>
        <w:rPr>
          <w:rFonts w:asciiTheme="minorEastAsia" w:hAnsiTheme="minorEastAsia" w:hint="eastAsia"/>
          <w:sz w:val="28"/>
          <w:szCs w:val="28"/>
          <w:lang w:eastAsia="zh-CN"/>
        </w:rPr>
        <w:t>、</w:t>
      </w:r>
      <w:r w:rsidRPr="007A787E">
        <w:rPr>
          <w:rFonts w:asciiTheme="minorEastAsia" w:hAnsiTheme="minorEastAsia" w:hint="eastAsia"/>
          <w:sz w:val="28"/>
          <w:szCs w:val="28"/>
          <w:lang w:eastAsia="zh-CN"/>
        </w:rPr>
        <w:t>投标人</w:t>
      </w:r>
      <w:r>
        <w:rPr>
          <w:rFonts w:asciiTheme="minorEastAsia" w:hAnsiTheme="minorEastAsia" w:hint="eastAsia"/>
          <w:sz w:val="28"/>
          <w:szCs w:val="28"/>
          <w:lang w:eastAsia="zh-CN"/>
        </w:rPr>
        <w:t>等，</w:t>
      </w:r>
      <w:r w:rsidR="00D15FE3">
        <w:rPr>
          <w:rFonts w:asciiTheme="minorEastAsia" w:hAnsiTheme="minorEastAsia" w:hint="eastAsia"/>
          <w:sz w:val="28"/>
          <w:szCs w:val="28"/>
          <w:lang w:eastAsia="zh-CN"/>
        </w:rPr>
        <w:t>现诚邀</w:t>
      </w:r>
      <w:r>
        <w:rPr>
          <w:rFonts w:asciiTheme="minorEastAsia" w:hAnsiTheme="minorEastAsia" w:hint="eastAsia"/>
          <w:sz w:val="28"/>
          <w:szCs w:val="28"/>
          <w:lang w:eastAsia="zh-CN"/>
        </w:rPr>
        <w:t>贵</w:t>
      </w:r>
      <w:r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单位届时参会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，请于</w:t>
      </w:r>
      <w:r w:rsidR="00384470" w:rsidRPr="007A787E">
        <w:rPr>
          <w:rFonts w:asciiTheme="minorEastAsia" w:hAnsiTheme="minorEastAsia" w:hint="eastAsia"/>
          <w:sz w:val="28"/>
          <w:szCs w:val="28"/>
          <w:lang w:eastAsia="zh-CN"/>
        </w:rPr>
        <w:t>2019年5月</w:t>
      </w:r>
      <w:r w:rsidR="000C5587">
        <w:rPr>
          <w:rFonts w:asciiTheme="minorEastAsia" w:hAnsiTheme="minorEastAsia" w:hint="eastAsia"/>
          <w:sz w:val="28"/>
          <w:szCs w:val="28"/>
          <w:lang w:eastAsia="zh-CN"/>
        </w:rPr>
        <w:t>2</w:t>
      </w:r>
      <w:r w:rsidR="00AF2CB0">
        <w:rPr>
          <w:rFonts w:asciiTheme="minorEastAsia" w:hAnsiTheme="minorEastAsia" w:hint="eastAsia"/>
          <w:sz w:val="28"/>
          <w:szCs w:val="28"/>
          <w:lang w:eastAsia="zh-CN"/>
        </w:rPr>
        <w:t>4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日</w:t>
      </w:r>
      <w:r w:rsidR="00AF2CB0">
        <w:rPr>
          <w:rFonts w:asciiTheme="minorEastAsia" w:hAnsiTheme="minorEastAsia" w:hint="eastAsia"/>
          <w:sz w:val="28"/>
          <w:szCs w:val="28"/>
          <w:lang w:eastAsia="zh-CN"/>
        </w:rPr>
        <w:t>（星期五）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前，确定参会人员，并反馈我</w:t>
      </w:r>
      <w:r w:rsidR="000C5587">
        <w:rPr>
          <w:rFonts w:asciiTheme="minorEastAsia" w:hAnsiTheme="minorEastAsia" w:hint="eastAsia"/>
          <w:sz w:val="28"/>
          <w:szCs w:val="28"/>
          <w:lang w:eastAsia="zh-CN"/>
        </w:rPr>
        <w:t>平台</w:t>
      </w:r>
      <w:r w:rsidR="00384470">
        <w:rPr>
          <w:rFonts w:asciiTheme="minorEastAsia" w:hAnsiTheme="minorEastAsia" w:hint="eastAsia"/>
          <w:sz w:val="28"/>
          <w:szCs w:val="28"/>
          <w:lang w:eastAsia="zh-CN"/>
        </w:rPr>
        <w:t>。</w:t>
      </w:r>
    </w:p>
    <w:p w:rsidR="00AC4127" w:rsidRDefault="00AC4127" w:rsidP="00491415">
      <w:pPr>
        <w:spacing w:after="0" w:line="360" w:lineRule="auto"/>
        <w:ind w:firstLineChars="200" w:firstLine="560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具体开会时间、地点以正式会议</w:t>
      </w:r>
      <w:r w:rsidR="00AE6856">
        <w:rPr>
          <w:rFonts w:asciiTheme="minorEastAsia" w:hAnsiTheme="minorEastAsia" w:hint="eastAsia"/>
          <w:sz w:val="28"/>
          <w:szCs w:val="28"/>
          <w:lang w:eastAsia="zh-CN"/>
        </w:rPr>
        <w:t>通知</w:t>
      </w:r>
      <w:r>
        <w:rPr>
          <w:rFonts w:asciiTheme="minorEastAsia" w:hAnsiTheme="minorEastAsia" w:hint="eastAsia"/>
          <w:sz w:val="28"/>
          <w:szCs w:val="28"/>
          <w:lang w:eastAsia="zh-CN"/>
        </w:rPr>
        <w:t>为准。</w:t>
      </w:r>
    </w:p>
    <w:p w:rsidR="00A124B4" w:rsidRDefault="00384470" w:rsidP="00D15FE3">
      <w:pPr>
        <w:ind w:firstLineChars="200" w:firstLine="560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联系人：</w:t>
      </w:r>
      <w:r w:rsidR="00A159C2">
        <w:rPr>
          <w:rFonts w:asciiTheme="minorEastAsia" w:hAnsiTheme="minorEastAsia" w:hint="eastAsia"/>
          <w:sz w:val="28"/>
          <w:szCs w:val="28"/>
          <w:lang w:eastAsia="zh-CN"/>
        </w:rPr>
        <w:t>宋菲菲</w:t>
      </w:r>
      <w:r w:rsidR="00D15FE3">
        <w:rPr>
          <w:rFonts w:asciiTheme="minorEastAsia" w:hAnsiTheme="minorEastAsia" w:hint="eastAsia"/>
          <w:sz w:val="28"/>
          <w:szCs w:val="28"/>
          <w:lang w:eastAsia="zh-CN"/>
        </w:rPr>
        <w:t>，13851846404</w:t>
      </w:r>
    </w:p>
    <w:p w:rsidR="00D15FE3" w:rsidRDefault="00D15FE3" w:rsidP="00A124B4">
      <w:pPr>
        <w:ind w:firstLineChars="1000" w:firstLine="2800"/>
        <w:rPr>
          <w:rFonts w:asciiTheme="minorEastAsia" w:hAnsiTheme="minorEastAsia"/>
          <w:sz w:val="28"/>
          <w:szCs w:val="28"/>
          <w:lang w:eastAsia="zh-CN"/>
        </w:rPr>
      </w:pPr>
    </w:p>
    <w:p w:rsidR="00384470" w:rsidRDefault="00A124B4" w:rsidP="00A124B4">
      <w:pPr>
        <w:ind w:firstLineChars="1000" w:firstLine="2800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江苏省招标投标公共服务平台</w:t>
      </w:r>
    </w:p>
    <w:p w:rsidR="00AE6856" w:rsidRPr="00A124B4" w:rsidRDefault="00AE6856" w:rsidP="00AE6856">
      <w:pPr>
        <w:ind w:firstLineChars="1300" w:firstLine="3640"/>
        <w:rPr>
          <w:rFonts w:asciiTheme="minorEastAsia" w:hAnsiTheme="minorEastAsia"/>
          <w:sz w:val="28"/>
          <w:szCs w:val="28"/>
          <w:lang w:eastAsia="zh-CN"/>
        </w:rPr>
      </w:pPr>
      <w:r w:rsidRPr="007A787E">
        <w:rPr>
          <w:rFonts w:asciiTheme="minorEastAsia" w:hAnsiTheme="minorEastAsia" w:hint="eastAsia"/>
          <w:sz w:val="28"/>
          <w:szCs w:val="28"/>
          <w:lang w:eastAsia="zh-CN"/>
        </w:rPr>
        <w:t>2019年5</w:t>
      </w:r>
      <w:r>
        <w:rPr>
          <w:rFonts w:asciiTheme="minorEastAsia" w:hAnsiTheme="minorEastAsia" w:hint="eastAsia"/>
          <w:sz w:val="28"/>
          <w:szCs w:val="28"/>
          <w:lang w:eastAsia="zh-CN"/>
        </w:rPr>
        <w:t>月</w:t>
      </w:r>
      <w:r w:rsidR="00AF2CB0">
        <w:rPr>
          <w:rFonts w:asciiTheme="minorEastAsia" w:hAnsiTheme="minorEastAsia" w:hint="eastAsia"/>
          <w:sz w:val="28"/>
          <w:szCs w:val="28"/>
          <w:lang w:eastAsia="zh-CN"/>
        </w:rPr>
        <w:t>17</w:t>
      </w:r>
      <w:r>
        <w:rPr>
          <w:rFonts w:asciiTheme="minorEastAsia" w:hAnsiTheme="minorEastAsia" w:hint="eastAsia"/>
          <w:sz w:val="28"/>
          <w:szCs w:val="28"/>
          <w:lang w:eastAsia="zh-CN"/>
        </w:rPr>
        <w:t>日</w:t>
      </w:r>
    </w:p>
    <w:sectPr w:rsidR="00AE6856" w:rsidRPr="00A124B4" w:rsidSect="00356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199" w:rsidRDefault="00597199" w:rsidP="00FF01B9">
      <w:pPr>
        <w:spacing w:after="0" w:line="240" w:lineRule="auto"/>
      </w:pPr>
      <w:r>
        <w:separator/>
      </w:r>
    </w:p>
  </w:endnote>
  <w:endnote w:type="continuationSeparator" w:id="0">
    <w:p w:rsidR="00597199" w:rsidRDefault="00597199" w:rsidP="00FF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199" w:rsidRDefault="00597199" w:rsidP="00FF01B9">
      <w:pPr>
        <w:spacing w:after="0" w:line="240" w:lineRule="auto"/>
      </w:pPr>
      <w:r>
        <w:separator/>
      </w:r>
    </w:p>
  </w:footnote>
  <w:footnote w:type="continuationSeparator" w:id="0">
    <w:p w:rsidR="00597199" w:rsidRDefault="00597199" w:rsidP="00FF0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15"/>
    <w:rsid w:val="000550F6"/>
    <w:rsid w:val="00070B8D"/>
    <w:rsid w:val="000C5587"/>
    <w:rsid w:val="001875E7"/>
    <w:rsid w:val="00356ADC"/>
    <w:rsid w:val="00384470"/>
    <w:rsid w:val="00491415"/>
    <w:rsid w:val="00597199"/>
    <w:rsid w:val="005A3855"/>
    <w:rsid w:val="006D6F55"/>
    <w:rsid w:val="0096236E"/>
    <w:rsid w:val="00A124B4"/>
    <w:rsid w:val="00A159C2"/>
    <w:rsid w:val="00AC4127"/>
    <w:rsid w:val="00AE6856"/>
    <w:rsid w:val="00AF2CB0"/>
    <w:rsid w:val="00C76F99"/>
    <w:rsid w:val="00D15FE3"/>
    <w:rsid w:val="00D42589"/>
    <w:rsid w:val="00DC7244"/>
    <w:rsid w:val="00EB152E"/>
    <w:rsid w:val="00FF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15"/>
  </w:style>
  <w:style w:type="paragraph" w:styleId="1">
    <w:name w:val="heading 1"/>
    <w:basedOn w:val="a"/>
    <w:next w:val="a"/>
    <w:link w:val="1Char"/>
    <w:uiPriority w:val="9"/>
    <w:qFormat/>
    <w:rsid w:val="00C76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6F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6F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6F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6F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6F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6F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6F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6F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6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7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C76F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C76F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C76F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C76F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C76F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C76F9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C76F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6F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76F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76F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7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C76F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76F99"/>
    <w:rPr>
      <w:b/>
      <w:bCs/>
    </w:rPr>
  </w:style>
  <w:style w:type="character" w:styleId="a7">
    <w:name w:val="Emphasis"/>
    <w:basedOn w:val="a0"/>
    <w:uiPriority w:val="20"/>
    <w:qFormat/>
    <w:rsid w:val="00C76F99"/>
    <w:rPr>
      <w:i/>
      <w:iCs/>
    </w:rPr>
  </w:style>
  <w:style w:type="paragraph" w:styleId="a8">
    <w:name w:val="No Spacing"/>
    <w:uiPriority w:val="1"/>
    <w:qFormat/>
    <w:rsid w:val="00C76F9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76F99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C76F99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C76F99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76F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C76F99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C76F99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C76F99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76F99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76F99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76F9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76F99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A159C2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1"/>
    <w:uiPriority w:val="99"/>
    <w:semiHidden/>
    <w:rsid w:val="00A159C2"/>
    <w:rPr>
      <w:sz w:val="18"/>
      <w:szCs w:val="18"/>
    </w:rPr>
  </w:style>
  <w:style w:type="paragraph" w:styleId="af2">
    <w:name w:val="header"/>
    <w:basedOn w:val="a"/>
    <w:link w:val="Char4"/>
    <w:uiPriority w:val="99"/>
    <w:semiHidden/>
    <w:unhideWhenUsed/>
    <w:rsid w:val="00FF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FF01B9"/>
    <w:rPr>
      <w:sz w:val="18"/>
      <w:szCs w:val="18"/>
    </w:rPr>
  </w:style>
  <w:style w:type="paragraph" w:styleId="af3">
    <w:name w:val="footer"/>
    <w:basedOn w:val="a"/>
    <w:link w:val="Char5"/>
    <w:uiPriority w:val="99"/>
    <w:semiHidden/>
    <w:unhideWhenUsed/>
    <w:rsid w:val="00FF01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FF0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10</cp:revision>
  <cp:lastPrinted>2019-05-09T03:23:00Z</cp:lastPrinted>
  <dcterms:created xsi:type="dcterms:W3CDTF">2019-05-09T03:08:00Z</dcterms:created>
  <dcterms:modified xsi:type="dcterms:W3CDTF">2019-05-20T09:45:00Z</dcterms:modified>
</cp:coreProperties>
</file>